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271" w:rsidRPr="005706D8" w:rsidRDefault="002F6582">
      <w:pPr>
        <w:spacing w:after="0" w:line="408" w:lineRule="auto"/>
        <w:ind w:left="120"/>
        <w:jc w:val="center"/>
        <w:rPr>
          <w:lang w:val="ru-RU"/>
        </w:rPr>
      </w:pPr>
      <w:bookmarkStart w:id="0" w:name="block-3571610"/>
      <w:r w:rsidRPr="005706D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B0271" w:rsidRPr="005706D8" w:rsidRDefault="000B0271">
      <w:pPr>
        <w:spacing w:after="0" w:line="408" w:lineRule="auto"/>
        <w:ind w:left="120"/>
        <w:jc w:val="center"/>
        <w:rPr>
          <w:lang w:val="ru-RU"/>
        </w:rPr>
      </w:pPr>
    </w:p>
    <w:p w:rsidR="000B0271" w:rsidRPr="005706D8" w:rsidRDefault="000B0271">
      <w:pPr>
        <w:spacing w:after="0" w:line="408" w:lineRule="auto"/>
        <w:ind w:left="120"/>
        <w:jc w:val="center"/>
        <w:rPr>
          <w:lang w:val="ru-RU"/>
        </w:rPr>
      </w:pPr>
    </w:p>
    <w:p w:rsidR="000B0271" w:rsidRPr="005706D8" w:rsidRDefault="005706D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 w:rsidR="002F6582" w:rsidRPr="005706D8">
        <w:rPr>
          <w:rFonts w:ascii="Times New Roman" w:hAnsi="Times New Roman"/>
          <w:b/>
          <w:color w:val="000000"/>
          <w:sz w:val="28"/>
          <w:lang w:val="ru-RU"/>
        </w:rPr>
        <w:t>ОУ "Медицинская гимназия"</w:t>
      </w:r>
    </w:p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right" w:tblpY="118"/>
        <w:tblW w:w="0" w:type="auto"/>
        <w:tblLook w:val="04A0"/>
      </w:tblPr>
      <w:tblGrid>
        <w:gridCol w:w="3115"/>
        <w:gridCol w:w="3115"/>
      </w:tblGrid>
      <w:tr w:rsidR="00D26AD4" w:rsidTr="00D26AD4">
        <w:tc>
          <w:tcPr>
            <w:tcW w:w="3115" w:type="dxa"/>
          </w:tcPr>
          <w:p w:rsidR="00D26AD4" w:rsidRDefault="00D26AD4" w:rsidP="00D26A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26AD4" w:rsidRDefault="00D26AD4" w:rsidP="00D26A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по УВР</w:t>
            </w:r>
          </w:p>
          <w:p w:rsidR="00D26AD4" w:rsidRDefault="00D26AD4" w:rsidP="00D26A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И.Ф. Полякова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</w:t>
            </w:r>
          </w:p>
          <w:p w:rsidR="00D26AD4" w:rsidRDefault="00D26AD4" w:rsidP="00D26A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Приказ от «31» августа  2023 г.</w:t>
            </w:r>
          </w:p>
          <w:p w:rsidR="00D26AD4" w:rsidRDefault="00D26AD4" w:rsidP="00D26A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26AD4" w:rsidRDefault="00D26AD4" w:rsidP="00D26A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26AD4" w:rsidRDefault="00D26AD4" w:rsidP="00D26A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ЧОУ МГ</w:t>
            </w:r>
          </w:p>
          <w:p w:rsidR="00D26AD4" w:rsidRDefault="00D26AD4" w:rsidP="00D26AD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А.А. Поляков_________</w:t>
            </w:r>
          </w:p>
          <w:p w:rsidR="00D26AD4" w:rsidRDefault="00D26AD4" w:rsidP="00D26A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от «31» августа  2023 г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26AD4" w:rsidRDefault="00D26AD4" w:rsidP="00D26AD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spacing w:after="0"/>
        <w:ind w:left="120"/>
        <w:rPr>
          <w:lang w:val="ru-RU"/>
        </w:rPr>
      </w:pPr>
    </w:p>
    <w:p w:rsidR="00D26AD4" w:rsidRDefault="00D26AD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26AD4" w:rsidRDefault="00D26AD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26AD4" w:rsidRDefault="00D26AD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B0271" w:rsidRPr="005706D8" w:rsidRDefault="002F6582">
      <w:pPr>
        <w:spacing w:after="0" w:line="408" w:lineRule="auto"/>
        <w:ind w:left="120"/>
        <w:jc w:val="center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B0271" w:rsidRPr="005706D8" w:rsidRDefault="002F6582">
      <w:pPr>
        <w:spacing w:after="0" w:line="408" w:lineRule="auto"/>
        <w:ind w:left="120"/>
        <w:jc w:val="center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509678)</w:t>
      </w: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2F6582">
      <w:pPr>
        <w:spacing w:after="0" w:line="408" w:lineRule="auto"/>
        <w:ind w:left="120"/>
        <w:jc w:val="center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>предмета «Алгебра и начала математического анализа. Базовый уровень»</w:t>
      </w:r>
    </w:p>
    <w:p w:rsidR="000B0271" w:rsidRPr="005706D8" w:rsidRDefault="002F6582">
      <w:pPr>
        <w:spacing w:after="0" w:line="408" w:lineRule="auto"/>
        <w:ind w:left="120"/>
        <w:jc w:val="center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0B0271">
      <w:pPr>
        <w:spacing w:after="0"/>
        <w:ind w:left="120"/>
        <w:jc w:val="center"/>
        <w:rPr>
          <w:lang w:val="ru-RU"/>
        </w:rPr>
      </w:pPr>
    </w:p>
    <w:p w:rsidR="000B0271" w:rsidRPr="005706D8" w:rsidRDefault="002F6582">
      <w:pPr>
        <w:spacing w:after="0"/>
        <w:ind w:left="120"/>
        <w:jc w:val="center"/>
        <w:rPr>
          <w:lang w:val="ru-RU"/>
        </w:rPr>
      </w:pPr>
      <w:bookmarkStart w:id="2" w:name="5f65ef33-2d33-446f-958f-5e32cb3de0af"/>
      <w:r w:rsidRPr="005706D8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2"/>
      <w:r w:rsidRPr="005706D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164aad7-7b72-4612-b183-ee0dede85b6a"/>
      <w:r w:rsidRPr="005706D8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</w:p>
    <w:p w:rsidR="000B0271" w:rsidRPr="005706D8" w:rsidRDefault="000B0271">
      <w:pPr>
        <w:spacing w:after="0"/>
        <w:ind w:left="120"/>
        <w:rPr>
          <w:lang w:val="ru-RU"/>
        </w:rPr>
      </w:pPr>
    </w:p>
    <w:p w:rsidR="000B0271" w:rsidRPr="005706D8" w:rsidRDefault="000B0271">
      <w:pPr>
        <w:rPr>
          <w:lang w:val="ru-RU"/>
        </w:rPr>
        <w:sectPr w:rsidR="000B0271" w:rsidRPr="005706D8">
          <w:pgSz w:w="11906" w:h="16383"/>
          <w:pgMar w:top="1134" w:right="850" w:bottom="1134" w:left="1701" w:header="720" w:footer="720" w:gutter="0"/>
          <w:cols w:space="720"/>
        </w:sect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4" w:name="block-3571611"/>
      <w:bookmarkEnd w:id="0"/>
      <w:r w:rsidRPr="005706D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5706D8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</w:t>
      </w:r>
      <w:r w:rsidRPr="005706D8">
        <w:rPr>
          <w:rFonts w:ascii="Times New Roman" w:hAnsi="Times New Roman"/>
          <w:color w:val="000000"/>
          <w:sz w:val="28"/>
          <w:lang w:val="ru-RU"/>
        </w:rPr>
        <w:t>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6" w:name="_Toc118726582"/>
      <w:bookmarkEnd w:id="6"/>
      <w:r w:rsidRPr="005706D8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>КУРСА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spellStart"/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</w:t>
      </w:r>
      <w:r w:rsidRPr="005706D8">
        <w:rPr>
          <w:rFonts w:ascii="Times New Roman" w:hAnsi="Times New Roman"/>
          <w:color w:val="000000"/>
          <w:sz w:val="28"/>
          <w:lang w:val="ru-RU"/>
        </w:rPr>
        <w:t>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ния в математической форме.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</w:t>
      </w:r>
      <w:r w:rsidRPr="005706D8">
        <w:rPr>
          <w:rFonts w:ascii="Times New Roman" w:hAnsi="Times New Roman"/>
          <w:color w:val="000000"/>
          <w:sz w:val="28"/>
          <w:lang w:val="ru-RU"/>
        </w:rPr>
        <w:t>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ть обобщение и конкретизацию, абстрагирование и аналогию, формирует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енности за полученный результат.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Структура курса «Алгебра и начала математического анализа» включает следующие содержательно-методические линии: «Ч</w:t>
      </w:r>
      <w:r w:rsidRPr="005706D8">
        <w:rPr>
          <w:rFonts w:ascii="Times New Roman" w:hAnsi="Times New Roman"/>
          <w:color w:val="000000"/>
          <w:sz w:val="28"/>
          <w:lang w:val="ru-RU"/>
        </w:rPr>
        <w:t>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руга и постепенно насыщаясь новыми темами и разделами. </w:t>
      </w: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</w:t>
      </w:r>
      <w:r w:rsidRPr="005706D8">
        <w:rPr>
          <w:rFonts w:ascii="Times New Roman" w:hAnsi="Times New Roman"/>
          <w:color w:val="000000"/>
          <w:sz w:val="28"/>
          <w:lang w:val="ru-RU"/>
        </w:rPr>
        <w:t>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</w:t>
      </w:r>
      <w:r w:rsidRPr="005706D8">
        <w:rPr>
          <w:rFonts w:ascii="Times New Roman" w:hAnsi="Times New Roman"/>
          <w:color w:val="000000"/>
          <w:sz w:val="28"/>
          <w:lang w:val="ru-RU"/>
        </w:rPr>
        <w:t>ешения самостоятельно сформулированной математической задачи, а</w:t>
      </w:r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</w:t>
      </w:r>
      <w:r w:rsidRPr="005706D8">
        <w:rPr>
          <w:rFonts w:ascii="Times New Roman" w:hAnsi="Times New Roman"/>
          <w:color w:val="000000"/>
          <w:sz w:val="28"/>
          <w:lang w:val="ru-RU"/>
        </w:rPr>
        <w:t>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</w:t>
      </w:r>
      <w:r w:rsidRPr="005706D8">
        <w:rPr>
          <w:rFonts w:ascii="Times New Roman" w:hAnsi="Times New Roman"/>
          <w:color w:val="000000"/>
          <w:sz w:val="28"/>
          <w:lang w:val="ru-RU"/>
        </w:rPr>
        <w:t>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</w:t>
      </w:r>
      <w:r w:rsidRPr="005706D8">
        <w:rPr>
          <w:rFonts w:ascii="Times New Roman" w:hAnsi="Times New Roman"/>
          <w:color w:val="000000"/>
          <w:sz w:val="28"/>
          <w:lang w:val="ru-RU"/>
        </w:rPr>
        <w:t>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</w:t>
      </w:r>
      <w:r w:rsidRPr="005706D8">
        <w:rPr>
          <w:rFonts w:ascii="Times New Roman" w:hAnsi="Times New Roman"/>
          <w:color w:val="000000"/>
          <w:sz w:val="28"/>
          <w:lang w:val="ru-RU"/>
        </w:rPr>
        <w:t>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</w:t>
      </w:r>
      <w:r w:rsidRPr="005706D8">
        <w:rPr>
          <w:rFonts w:ascii="Times New Roman" w:hAnsi="Times New Roman"/>
          <w:color w:val="000000"/>
          <w:sz w:val="28"/>
          <w:lang w:val="ru-RU"/>
        </w:rPr>
        <w:t>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еских и </w:t>
      </w:r>
      <w:proofErr w:type="spellStart"/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</w:t>
      </w:r>
      <w:r w:rsidRPr="005706D8">
        <w:rPr>
          <w:rFonts w:ascii="Times New Roman" w:hAnsi="Times New Roman"/>
          <w:color w:val="000000"/>
          <w:sz w:val="28"/>
          <w:lang w:val="ru-RU"/>
        </w:rPr>
        <w:t>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</w:t>
      </w:r>
      <w:r w:rsidRPr="005706D8">
        <w:rPr>
          <w:rFonts w:ascii="Times New Roman" w:hAnsi="Times New Roman"/>
          <w:color w:val="000000"/>
          <w:sz w:val="28"/>
          <w:lang w:val="ru-RU"/>
        </w:rPr>
        <w:t>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Содержат</w:t>
      </w:r>
      <w:r w:rsidRPr="005706D8">
        <w:rPr>
          <w:rFonts w:ascii="Times New Roman" w:hAnsi="Times New Roman"/>
          <w:color w:val="000000"/>
          <w:sz w:val="28"/>
          <w:lang w:val="ru-RU"/>
        </w:rPr>
        <w:t>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</w:t>
      </w:r>
      <w:r w:rsidRPr="005706D8">
        <w:rPr>
          <w:rFonts w:ascii="Times New Roman" w:hAnsi="Times New Roman"/>
          <w:color w:val="000000"/>
          <w:sz w:val="28"/>
          <w:lang w:val="ru-RU"/>
        </w:rPr>
        <w:t>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е социально-экономических, задачах. Знакомство с основами математического анализа способствует развитию абстрактного, формально-логического и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мышления, формированию умений распознавать проявления законов математики в науке, технике и искусстве.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Обучающиеся узнают о выдающихся результатах, полученных в ходе развития математики как науки, и их авторах.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пронизывают весь курс школьной математики и предлагают </w:t>
      </w: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</w:t>
      </w:r>
      <w:r w:rsidRPr="005706D8">
        <w:rPr>
          <w:rFonts w:ascii="Times New Roman" w:hAnsi="Times New Roman"/>
          <w:color w:val="000000"/>
          <w:sz w:val="28"/>
          <w:lang w:val="ru-RU"/>
        </w:rPr>
        <w:t>ико-множественный язык современной математики и использовать его для выражения своих мыслей.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</w:t>
      </w:r>
      <w:r w:rsidRPr="005706D8">
        <w:rPr>
          <w:rFonts w:ascii="Times New Roman" w:hAnsi="Times New Roman"/>
          <w:color w:val="000000"/>
          <w:sz w:val="28"/>
          <w:lang w:val="ru-RU"/>
        </w:rPr>
        <w:t>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</w:t>
      </w:r>
      <w:r w:rsidRPr="005706D8">
        <w:rPr>
          <w:rFonts w:ascii="Times New Roman" w:hAnsi="Times New Roman"/>
          <w:color w:val="000000"/>
          <w:sz w:val="28"/>
          <w:lang w:val="ru-RU"/>
        </w:rPr>
        <w:t>адных задач организуется в процессе изучения всех тем курса «Алгебра и начала математического анализа».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7" w:name="_Toc118726583"/>
      <w:bookmarkEnd w:id="7"/>
      <w:r w:rsidRPr="005706D8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делю в 10 классе и 3 часа в неделю в 11 классе, всего за два года обучения – 170 часов. </w:t>
      </w:r>
    </w:p>
    <w:p w:rsidR="000B0271" w:rsidRPr="005706D8" w:rsidRDefault="000B0271">
      <w:pPr>
        <w:rPr>
          <w:lang w:val="ru-RU"/>
        </w:rPr>
        <w:sectPr w:rsidR="000B0271" w:rsidRPr="005706D8">
          <w:pgSz w:w="11906" w:h="16383"/>
          <w:pgMar w:top="1134" w:right="850" w:bottom="1134" w:left="1701" w:header="720" w:footer="720" w:gutter="0"/>
          <w:cols w:space="720"/>
        </w:sect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8" w:name="block-3571615"/>
      <w:bookmarkEnd w:id="4"/>
      <w:r w:rsidRPr="005706D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9" w:name="_Toc118726588"/>
      <w:bookmarkEnd w:id="9"/>
      <w:r w:rsidRPr="005706D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</w:t>
      </w:r>
      <w:r w:rsidRPr="005706D8">
        <w:rPr>
          <w:rFonts w:ascii="Times New Roman" w:hAnsi="Times New Roman"/>
          <w:color w:val="000000"/>
          <w:sz w:val="28"/>
          <w:lang w:val="ru-RU"/>
        </w:rPr>
        <w:t>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перации с действительными числами. Приближённые вычисления, правила округления, прикидка и оценка результата вычислений.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Степень с целым показателем. Стандартная форма записи действительного числа. Использование подходящей формы записи действительных </w:t>
      </w:r>
      <w:r w:rsidRPr="005706D8">
        <w:rPr>
          <w:rFonts w:ascii="Times New Roman" w:hAnsi="Times New Roman"/>
          <w:color w:val="000000"/>
          <w:sz w:val="28"/>
          <w:lang w:val="ru-RU"/>
        </w:rPr>
        <w:t>чисел для решения практических задач и представления данных.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</w:t>
      </w:r>
      <w:r w:rsidRPr="005706D8">
        <w:rPr>
          <w:rFonts w:ascii="Times New Roman" w:hAnsi="Times New Roman"/>
          <w:color w:val="000000"/>
          <w:sz w:val="28"/>
          <w:lang w:val="ru-RU"/>
        </w:rPr>
        <w:t>та.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5706D8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Решение целых и дробно</w:t>
      </w:r>
      <w:r w:rsidRPr="005706D8">
        <w:rPr>
          <w:rFonts w:ascii="Times New Roman" w:hAnsi="Times New Roman"/>
          <w:color w:val="000000"/>
          <w:sz w:val="28"/>
          <w:lang w:val="ru-RU"/>
        </w:rPr>
        <w:t>-рациональных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Функции и граф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>ики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Монотонные последов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ательности.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</w:t>
      </w:r>
      <w:r w:rsidRPr="005706D8">
        <w:rPr>
          <w:rFonts w:ascii="Times New Roman" w:hAnsi="Times New Roman"/>
          <w:color w:val="000000"/>
          <w:sz w:val="28"/>
          <w:lang w:val="ru-RU"/>
        </w:rPr>
        <w:t>ера.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Эйлера―Венна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</w:t>
      </w:r>
      <w:r w:rsidRPr="005706D8">
        <w:rPr>
          <w:rFonts w:ascii="Times New Roman" w:hAnsi="Times New Roman"/>
          <w:color w:val="000000"/>
          <w:sz w:val="28"/>
          <w:lang w:val="ru-RU"/>
        </w:rPr>
        <w:t>казательство.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Преобразование </w:t>
      </w:r>
      <w:r w:rsidRPr="005706D8">
        <w:rPr>
          <w:rFonts w:ascii="Times New Roman" w:hAnsi="Times New Roman"/>
          <w:color w:val="000000"/>
          <w:sz w:val="28"/>
          <w:lang w:val="ru-RU"/>
        </w:rPr>
        <w:t>выражений, содержащих логарифмы.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Системы линейных уравнений. </w:t>
      </w:r>
      <w:r w:rsidRPr="005706D8">
        <w:rPr>
          <w:rFonts w:ascii="Times New Roman" w:hAnsi="Times New Roman"/>
          <w:color w:val="000000"/>
          <w:sz w:val="28"/>
          <w:lang w:val="ru-RU"/>
        </w:rPr>
        <w:t>Решение прикладных задач с помощью системы линейных уравнений.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Функци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>и и графики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х свойства и графики.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Начал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>а математического анализа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</w:t>
      </w:r>
      <w:r w:rsidRPr="005706D8">
        <w:rPr>
          <w:rFonts w:ascii="Times New Roman" w:hAnsi="Times New Roman"/>
          <w:color w:val="000000"/>
          <w:sz w:val="28"/>
          <w:lang w:val="ru-RU"/>
        </w:rPr>
        <w:t>кций.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</w:t>
      </w:r>
      <w:r w:rsidRPr="005706D8">
        <w:rPr>
          <w:rFonts w:ascii="Times New Roman" w:hAnsi="Times New Roman"/>
          <w:color w:val="000000"/>
          <w:sz w:val="28"/>
          <w:lang w:val="ru-RU"/>
        </w:rPr>
        <w:t>есса, заданного формулой или графиком.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>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Интеграл, его геометрический и физический смысл. Вычисление интеграла по формуле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Ньютона―Лейбница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>.</w:t>
      </w:r>
    </w:p>
    <w:p w:rsidR="000B0271" w:rsidRPr="005706D8" w:rsidRDefault="000B0271">
      <w:pPr>
        <w:rPr>
          <w:lang w:val="ru-RU"/>
        </w:rPr>
        <w:sectPr w:rsidR="000B0271" w:rsidRPr="005706D8">
          <w:pgSz w:w="11906" w:h="16383"/>
          <w:pgMar w:top="1134" w:right="850" w:bottom="1134" w:left="1701" w:header="720" w:footer="720" w:gutter="0"/>
          <w:cols w:space="720"/>
        </w:sect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10" w:name="block-3571616"/>
      <w:bookmarkEnd w:id="8"/>
      <w:r w:rsidRPr="005706D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5706D8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bookmarkStart w:id="11" w:name="_Toc73394992"/>
      <w:bookmarkEnd w:id="11"/>
      <w:r w:rsidRPr="005706D8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0B0271" w:rsidRPr="005706D8" w:rsidRDefault="002F658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</w:t>
      </w:r>
      <w:r w:rsidRPr="005706D8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осоз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нанием духовных ценностей российского народа;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Эстет</w:t>
      </w:r>
      <w:r w:rsidRPr="005706D8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умени</w:t>
      </w:r>
      <w:r w:rsidRPr="005706D8">
        <w:rPr>
          <w:rFonts w:ascii="Times New Roman" w:hAnsi="Times New Roman"/>
          <w:color w:val="000000"/>
          <w:sz w:val="28"/>
          <w:lang w:val="ru-RU"/>
        </w:rPr>
        <w:t>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занятиях спортивно-оздоровительной деятельностью.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5706D8">
        <w:rPr>
          <w:rFonts w:ascii="Times New Roman" w:hAnsi="Times New Roman"/>
          <w:color w:val="000000"/>
          <w:sz w:val="28"/>
          <w:lang w:val="ru-RU"/>
        </w:rPr>
        <w:t>ности.</w:t>
      </w:r>
      <w:proofErr w:type="gramEnd"/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5706D8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</w:t>
      </w:r>
      <w:r w:rsidRPr="005706D8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5706D8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5706D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5706D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706D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5706D8">
        <w:rPr>
          <w:rFonts w:ascii="Times New Roman" w:hAnsi="Times New Roman"/>
          <w:color w:val="000000"/>
          <w:sz w:val="28"/>
          <w:lang w:val="ru-RU"/>
        </w:rPr>
        <w:t>.</w:t>
      </w:r>
    </w:p>
    <w:p w:rsidR="000B0271" w:rsidRDefault="002F65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B0271" w:rsidRPr="005706D8" w:rsidRDefault="002F65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5706D8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0B0271" w:rsidRPr="005706D8" w:rsidRDefault="002F65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0B0271" w:rsidRPr="005706D8" w:rsidRDefault="002F65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0B0271" w:rsidRPr="005706D8" w:rsidRDefault="002F65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5706D8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0B0271" w:rsidRPr="005706D8" w:rsidRDefault="002F65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0B0271" w:rsidRPr="005706D8" w:rsidRDefault="002F65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5706D8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0B0271" w:rsidRDefault="002F65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B0271" w:rsidRPr="005706D8" w:rsidRDefault="002F65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5706D8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0B0271" w:rsidRPr="005706D8" w:rsidRDefault="002F65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5706D8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0B0271" w:rsidRPr="005706D8" w:rsidRDefault="002F65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B0271" w:rsidRPr="005706D8" w:rsidRDefault="002F65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прогнозировать возможно</w:t>
      </w:r>
      <w:r w:rsidRPr="005706D8">
        <w:rPr>
          <w:rFonts w:ascii="Times New Roman" w:hAnsi="Times New Roman"/>
          <w:color w:val="000000"/>
          <w:sz w:val="28"/>
          <w:lang w:val="ru-RU"/>
        </w:rPr>
        <w:t>е развитие процесса, а также выдвигать предположения о его развитии в новых условиях.</w:t>
      </w:r>
    </w:p>
    <w:p w:rsidR="000B0271" w:rsidRDefault="002F65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B0271" w:rsidRPr="005706D8" w:rsidRDefault="002F65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B0271" w:rsidRPr="005706D8" w:rsidRDefault="002F65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</w:t>
      </w:r>
      <w:r w:rsidRPr="005706D8">
        <w:rPr>
          <w:rFonts w:ascii="Times New Roman" w:hAnsi="Times New Roman"/>
          <w:color w:val="000000"/>
          <w:sz w:val="28"/>
          <w:lang w:val="ru-RU"/>
        </w:rPr>
        <w:t>изировать, систематизировать и интерпретировать информацию различных видов и форм представления;</w:t>
      </w:r>
    </w:p>
    <w:p w:rsidR="000B0271" w:rsidRPr="005706D8" w:rsidRDefault="002F65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B0271" w:rsidRPr="005706D8" w:rsidRDefault="002F65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надёжность информации по самостоятельно сформулированным </w:t>
      </w:r>
      <w:r w:rsidRPr="005706D8">
        <w:rPr>
          <w:rFonts w:ascii="Times New Roman" w:hAnsi="Times New Roman"/>
          <w:color w:val="000000"/>
          <w:sz w:val="28"/>
          <w:lang w:val="ru-RU"/>
        </w:rPr>
        <w:t>критериям.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706D8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5706D8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0B0271" w:rsidRDefault="002F65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B0271" w:rsidRPr="005706D8" w:rsidRDefault="002F658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общения; ясно, точно, грамотно выражать свою точку зрения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0B0271" w:rsidRPr="005706D8" w:rsidRDefault="002F658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</w:t>
      </w:r>
      <w:r w:rsidRPr="005706D8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0B0271" w:rsidRPr="005706D8" w:rsidRDefault="002F658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</w:t>
      </w:r>
      <w:r w:rsidRPr="005706D8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0B0271" w:rsidRDefault="002F65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B0271" w:rsidRPr="005706D8" w:rsidRDefault="002F658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</w:t>
      </w:r>
      <w:r w:rsidRPr="005706D8">
        <w:rPr>
          <w:rFonts w:ascii="Times New Roman" w:hAnsi="Times New Roman"/>
          <w:color w:val="000000"/>
          <w:sz w:val="28"/>
          <w:lang w:val="ru-RU"/>
        </w:rPr>
        <w:t>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B0271" w:rsidRPr="005706D8" w:rsidRDefault="002F658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706D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>изненных навыков личности</w:t>
      </w:r>
      <w:r w:rsidRPr="005706D8">
        <w:rPr>
          <w:rFonts w:ascii="Times New Roman" w:hAnsi="Times New Roman"/>
          <w:color w:val="000000"/>
          <w:sz w:val="28"/>
          <w:lang w:val="ru-RU"/>
        </w:rPr>
        <w:t>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B0271" w:rsidRDefault="002F65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B0271" w:rsidRPr="005706D8" w:rsidRDefault="002F658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0B0271" w:rsidRPr="005706D8" w:rsidRDefault="002F658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</w:t>
      </w:r>
      <w:r w:rsidRPr="005706D8">
        <w:rPr>
          <w:rFonts w:ascii="Times New Roman" w:hAnsi="Times New Roman"/>
          <w:color w:val="000000"/>
          <w:sz w:val="28"/>
          <w:lang w:val="ru-RU"/>
        </w:rPr>
        <w:t>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B0271" w:rsidRPr="005706D8" w:rsidRDefault="002F658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результатов дея</w:t>
      </w:r>
      <w:r w:rsidRPr="005706D8">
        <w:rPr>
          <w:rFonts w:ascii="Times New Roman" w:hAnsi="Times New Roman"/>
          <w:color w:val="000000"/>
          <w:sz w:val="28"/>
          <w:lang w:val="ru-RU"/>
        </w:rPr>
        <w:t>тельности, находить ошибку, давать оценку приобретённому опыту.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</w:t>
      </w:r>
      <w:r w:rsidRPr="005706D8">
        <w:rPr>
          <w:rFonts w:ascii="Times New Roman" w:hAnsi="Times New Roman"/>
          <w:color w:val="000000"/>
          <w:sz w:val="28"/>
          <w:lang w:val="ru-RU"/>
        </w:rPr>
        <w:t>образовательных результатов: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13" w:name="_Toc118726585"/>
      <w:bookmarkEnd w:id="13"/>
      <w:r w:rsidRPr="005706D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5706D8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5706D8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</w:t>
      </w:r>
      <w:r w:rsidRPr="005706D8">
        <w:rPr>
          <w:rFonts w:ascii="Times New Roman" w:hAnsi="Times New Roman"/>
          <w:color w:val="000000"/>
          <w:sz w:val="28"/>
          <w:lang w:val="ru-RU"/>
        </w:rPr>
        <w:t>ьной жизни.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</w:t>
      </w:r>
      <w:r w:rsidRPr="005706D8">
        <w:rPr>
          <w:rFonts w:ascii="Times New Roman" w:hAnsi="Times New Roman"/>
          <w:color w:val="000000"/>
          <w:sz w:val="28"/>
          <w:lang w:val="ru-RU"/>
        </w:rPr>
        <w:t xml:space="preserve"> функции, область определения и множество значений функции, график функции, взаимно обратные функции.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5706D8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5706D8">
        <w:rPr>
          <w:rFonts w:ascii="Times New Roman" w:hAnsi="Times New Roman"/>
          <w:color w:val="000000"/>
          <w:sz w:val="28"/>
          <w:lang w:val="ru-RU"/>
        </w:rPr>
        <w:t>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Строи</w:t>
      </w:r>
      <w:r w:rsidRPr="005706D8">
        <w:rPr>
          <w:rFonts w:ascii="Times New Roman" w:hAnsi="Times New Roman"/>
          <w:color w:val="000000"/>
          <w:sz w:val="28"/>
          <w:lang w:val="ru-RU"/>
        </w:rPr>
        <w:t>ть и читать графики линейной функции, квадратичной функции, степенной функции с целым показателем.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</w:t>
      </w:r>
      <w:r w:rsidRPr="005706D8">
        <w:rPr>
          <w:rFonts w:ascii="Times New Roman" w:hAnsi="Times New Roman"/>
          <w:color w:val="000000"/>
          <w:sz w:val="28"/>
          <w:lang w:val="ru-RU"/>
        </w:rPr>
        <w:t>исимости между величинами.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</w:t>
      </w:r>
      <w:r w:rsidRPr="005706D8">
        <w:rPr>
          <w:rFonts w:ascii="Times New Roman" w:hAnsi="Times New Roman"/>
          <w:color w:val="000000"/>
          <w:sz w:val="28"/>
          <w:lang w:val="ru-RU"/>
        </w:rPr>
        <w:t>й прогрессии.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left="120"/>
        <w:jc w:val="both"/>
        <w:rPr>
          <w:lang w:val="ru-RU"/>
        </w:rPr>
      </w:pPr>
      <w:bookmarkStart w:id="14" w:name="_Toc118726586"/>
      <w:bookmarkEnd w:id="14"/>
      <w:r w:rsidRPr="005706D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B0271" w:rsidRPr="005706D8" w:rsidRDefault="000B0271">
      <w:pPr>
        <w:spacing w:after="0" w:line="264" w:lineRule="auto"/>
        <w:ind w:left="120"/>
        <w:jc w:val="both"/>
        <w:rPr>
          <w:lang w:val="ru-RU"/>
        </w:rPr>
      </w:pP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5706D8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5706D8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5706D8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5706D8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5706D8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5706D8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</w:t>
      </w:r>
      <w:r w:rsidRPr="005706D8">
        <w:rPr>
          <w:rFonts w:ascii="Times New Roman" w:hAnsi="Times New Roman"/>
          <w:color w:val="000000"/>
          <w:sz w:val="28"/>
          <w:lang w:val="ru-RU"/>
        </w:rPr>
        <w:t>функции на промежутке; использовать их для исследования функции, заданной графиком.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</w:t>
      </w:r>
      <w:r w:rsidRPr="005706D8">
        <w:rPr>
          <w:rFonts w:ascii="Times New Roman" w:hAnsi="Times New Roman"/>
          <w:color w:val="000000"/>
          <w:sz w:val="28"/>
          <w:lang w:val="ru-RU"/>
        </w:rPr>
        <w:t>еравенств.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</w:t>
      </w:r>
      <w:r w:rsidRPr="005706D8">
        <w:rPr>
          <w:rFonts w:ascii="Times New Roman" w:hAnsi="Times New Roman"/>
          <w:b/>
          <w:color w:val="000000"/>
          <w:sz w:val="28"/>
          <w:lang w:val="ru-RU"/>
        </w:rPr>
        <w:t xml:space="preserve"> анализа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5706D8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5706D8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0B0271" w:rsidRPr="005706D8" w:rsidRDefault="002F6582">
      <w:pPr>
        <w:spacing w:after="0" w:line="264" w:lineRule="auto"/>
        <w:ind w:firstLine="600"/>
        <w:jc w:val="both"/>
        <w:rPr>
          <w:lang w:val="ru-RU"/>
        </w:rPr>
      </w:pPr>
      <w:r w:rsidRPr="005706D8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</w:t>
      </w:r>
      <w:r w:rsidRPr="005706D8">
        <w:rPr>
          <w:rFonts w:ascii="Times New Roman" w:hAnsi="Times New Roman"/>
          <w:color w:val="000000"/>
          <w:sz w:val="28"/>
          <w:lang w:val="ru-RU"/>
        </w:rPr>
        <w:t>го и физического характера, средствами математического анализа.</w:t>
      </w:r>
    </w:p>
    <w:p w:rsidR="000B0271" w:rsidRPr="005706D8" w:rsidRDefault="000B0271">
      <w:pPr>
        <w:rPr>
          <w:lang w:val="ru-RU"/>
        </w:rPr>
        <w:sectPr w:rsidR="000B0271" w:rsidRPr="005706D8">
          <w:pgSz w:w="11906" w:h="16383"/>
          <w:pgMar w:top="1134" w:right="850" w:bottom="1134" w:left="1701" w:header="720" w:footer="720" w:gutter="0"/>
          <w:cols w:space="720"/>
        </w:sectPr>
      </w:pPr>
    </w:p>
    <w:p w:rsidR="000B0271" w:rsidRDefault="002F6582">
      <w:pPr>
        <w:spacing w:after="0"/>
        <w:ind w:left="120"/>
      </w:pPr>
      <w:bookmarkStart w:id="15" w:name="block-3571612"/>
      <w:bookmarkEnd w:id="10"/>
      <w:r w:rsidRPr="005706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B0271" w:rsidRDefault="002F65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4895"/>
        <w:gridCol w:w="1491"/>
        <w:gridCol w:w="1841"/>
        <w:gridCol w:w="1910"/>
        <w:gridCol w:w="2568"/>
      </w:tblGrid>
      <w:tr w:rsidR="000B0271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/>
        </w:tc>
      </w:tr>
    </w:tbl>
    <w:p w:rsidR="000B0271" w:rsidRDefault="000B0271">
      <w:pPr>
        <w:sectPr w:rsidR="000B0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271" w:rsidRDefault="002F65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91"/>
        <w:gridCol w:w="1841"/>
        <w:gridCol w:w="1910"/>
        <w:gridCol w:w="2568"/>
      </w:tblGrid>
      <w:tr w:rsidR="000B0271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B0271" w:rsidRDefault="000B0271"/>
        </w:tc>
      </w:tr>
    </w:tbl>
    <w:p w:rsidR="000B0271" w:rsidRDefault="000B0271">
      <w:pPr>
        <w:sectPr w:rsidR="000B0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271" w:rsidRDefault="000B0271">
      <w:pPr>
        <w:sectPr w:rsidR="000B0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271" w:rsidRDefault="002F6582">
      <w:pPr>
        <w:spacing w:after="0"/>
        <w:ind w:left="120"/>
      </w:pPr>
      <w:bookmarkStart w:id="16" w:name="block-357161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B0271" w:rsidRDefault="002F65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4"/>
        <w:gridCol w:w="4618"/>
        <w:gridCol w:w="1209"/>
        <w:gridCol w:w="1841"/>
        <w:gridCol w:w="1910"/>
        <w:gridCol w:w="1347"/>
        <w:gridCol w:w="2221"/>
      </w:tblGrid>
      <w:tr w:rsidR="000B0271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</w:t>
            </w:r>
            <w:proofErr w:type="spellStart"/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Эйлера―Венна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прикладных задач из различных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отраслей знаний и реальной жизни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задания функции. Взаимно обратные функции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Стандартная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форма записи действительного числа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корня натуральной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арктангенс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тригонометрических функций числового аргумента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"Формулы тригонометрии.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последовательностей. Монотонные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Бесконечно убывающая геометрическая прогрессия. Сумма бесконечно убывающей геометрической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за курс алгебры и начал математического анализа 10 класса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0271" w:rsidRDefault="000B0271"/>
        </w:tc>
      </w:tr>
    </w:tbl>
    <w:p w:rsidR="000B0271" w:rsidRDefault="000B0271">
      <w:pPr>
        <w:sectPr w:rsidR="000B0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271" w:rsidRDefault="002F65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4674"/>
        <w:gridCol w:w="1202"/>
        <w:gridCol w:w="1841"/>
        <w:gridCol w:w="1910"/>
        <w:gridCol w:w="1347"/>
        <w:gridCol w:w="2221"/>
      </w:tblGrid>
      <w:tr w:rsidR="000B0271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0271" w:rsidRDefault="000B02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0271" w:rsidRDefault="000B0271"/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5706D8" w:rsidRDefault="002F6582">
            <w:pPr>
              <w:spacing w:after="0"/>
              <w:ind w:left="135"/>
              <w:rPr>
                <w:lang w:val="ru-RU"/>
              </w:rPr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"Степень с рациональным показателем. </w:t>
            </w: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5706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и их </w:t>
            </w:r>
            <w:proofErr w:type="spell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произведения,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для нахождения наилучшего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формуле </w:t>
            </w:r>
            <w:proofErr w:type="spell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прикладных задач с помощью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"Интеграл и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математического анализа </w:t>
            </w: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0271" w:rsidRDefault="000B0271">
            <w:pPr>
              <w:spacing w:after="0"/>
              <w:ind w:left="135"/>
            </w:pPr>
          </w:p>
        </w:tc>
      </w:tr>
      <w:tr w:rsidR="000B02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0271" w:rsidRPr="00D26AD4" w:rsidRDefault="002F6582">
            <w:pPr>
              <w:spacing w:after="0"/>
              <w:ind w:left="135"/>
              <w:rPr>
                <w:lang w:val="ru-RU"/>
              </w:rPr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 w:rsidRPr="00D26A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0271" w:rsidRDefault="002F65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0271" w:rsidRDefault="000B0271"/>
        </w:tc>
      </w:tr>
    </w:tbl>
    <w:p w:rsidR="000B0271" w:rsidRDefault="000B0271">
      <w:pPr>
        <w:sectPr w:rsidR="000B0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271" w:rsidRDefault="000B0271">
      <w:pPr>
        <w:sectPr w:rsidR="000B02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271" w:rsidRDefault="002F6582">
      <w:pPr>
        <w:spacing w:after="0"/>
        <w:ind w:left="120"/>
      </w:pPr>
      <w:bookmarkStart w:id="17" w:name="block-357161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B0271" w:rsidRDefault="002F658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B0271" w:rsidRDefault="000B0271">
      <w:pPr>
        <w:spacing w:after="0" w:line="480" w:lineRule="auto"/>
        <w:ind w:left="120"/>
      </w:pPr>
    </w:p>
    <w:p w:rsidR="000B0271" w:rsidRDefault="000B0271">
      <w:pPr>
        <w:spacing w:after="0" w:line="480" w:lineRule="auto"/>
        <w:ind w:left="120"/>
      </w:pPr>
    </w:p>
    <w:p w:rsidR="000B0271" w:rsidRDefault="000B0271">
      <w:pPr>
        <w:spacing w:after="0"/>
        <w:ind w:left="120"/>
      </w:pPr>
    </w:p>
    <w:p w:rsidR="000B0271" w:rsidRDefault="002F658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B0271" w:rsidRDefault="000B0271">
      <w:pPr>
        <w:spacing w:after="0" w:line="480" w:lineRule="auto"/>
        <w:ind w:left="120"/>
      </w:pPr>
    </w:p>
    <w:p w:rsidR="000B0271" w:rsidRDefault="000B0271">
      <w:pPr>
        <w:spacing w:after="0"/>
        <w:ind w:left="120"/>
      </w:pPr>
    </w:p>
    <w:p w:rsidR="000B0271" w:rsidRPr="00D26AD4" w:rsidRDefault="002F6582">
      <w:pPr>
        <w:spacing w:after="0" w:line="480" w:lineRule="auto"/>
        <w:ind w:left="120"/>
        <w:rPr>
          <w:lang w:val="ru-RU"/>
        </w:rPr>
      </w:pPr>
      <w:r w:rsidRPr="00D26AD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B0271" w:rsidRPr="00D26AD4" w:rsidRDefault="000B0271">
      <w:pPr>
        <w:spacing w:after="0" w:line="480" w:lineRule="auto"/>
        <w:ind w:left="120"/>
        <w:rPr>
          <w:lang w:val="ru-RU"/>
        </w:rPr>
      </w:pPr>
    </w:p>
    <w:p w:rsidR="000B0271" w:rsidRPr="00D26AD4" w:rsidRDefault="000B0271">
      <w:pPr>
        <w:rPr>
          <w:lang w:val="ru-RU"/>
        </w:rPr>
        <w:sectPr w:rsidR="000B0271" w:rsidRPr="00D26AD4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2F6582" w:rsidRPr="00D26AD4" w:rsidRDefault="002F6582">
      <w:pPr>
        <w:rPr>
          <w:lang w:val="ru-RU"/>
        </w:rPr>
      </w:pPr>
    </w:p>
    <w:sectPr w:rsidR="002F6582" w:rsidRPr="00D26AD4" w:rsidSect="000B027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5E1D"/>
    <w:multiLevelType w:val="multilevel"/>
    <w:tmpl w:val="8162EA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30E46"/>
    <w:multiLevelType w:val="multilevel"/>
    <w:tmpl w:val="68BEB4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1C5E89"/>
    <w:multiLevelType w:val="multilevel"/>
    <w:tmpl w:val="0966CC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1D2749"/>
    <w:multiLevelType w:val="multilevel"/>
    <w:tmpl w:val="B06498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7424C5"/>
    <w:multiLevelType w:val="multilevel"/>
    <w:tmpl w:val="984C3E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8A0DF7"/>
    <w:multiLevelType w:val="multilevel"/>
    <w:tmpl w:val="002041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B0271"/>
    <w:rsid w:val="000B0271"/>
    <w:rsid w:val="002F6582"/>
    <w:rsid w:val="005706D8"/>
    <w:rsid w:val="00D26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B027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B02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6118</Words>
  <Characters>34874</Characters>
  <Application>Microsoft Office Word</Application>
  <DocSecurity>0</DocSecurity>
  <Lines>290</Lines>
  <Paragraphs>81</Paragraphs>
  <ScaleCrop>false</ScaleCrop>
  <Company/>
  <LinksUpToDate>false</LinksUpToDate>
  <CharactersWithSpaces>40911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2023-11-02T09:42:00Z</dcterms:created>
  <dcterms:modified xsi:type="dcterms:W3CDTF">2023-11-02T09:43:00Z</dcterms:modified>
</cp:coreProperties>
</file>